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ДОГОВОР № 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на оказание платных образовательных услуг по программам 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профессионального обучения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пгт. Стекольный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«</w:t>
      </w:r>
      <w:proofErr w:type="gramEnd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__»__________202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г.</w:t>
      </w:r>
    </w:p>
    <w:p w:rsidR="009C27C2" w:rsidRPr="004F5FF7" w:rsidRDefault="009C27C2" w:rsidP="009C27C2">
      <w:pPr>
        <w:spacing w:after="0" w:line="240" w:lineRule="auto"/>
        <w:ind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:rsidR="009C27C2" w:rsidRPr="004F5FF7" w:rsidRDefault="009C27C2" w:rsidP="009C27C2">
      <w:pPr>
        <w:tabs>
          <w:tab w:val="left" w:pos="16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Магаданское областное государственное автономное профессиональное образовательное учреждение «Горный техникум»,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в лице директора</w:t>
      </w:r>
      <w:r w:rsidRPr="004F5FF7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 xml:space="preserve">Шадрина Виктора </w:t>
      </w:r>
      <w:proofErr w:type="spellStart"/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>Гарольдовича</w:t>
      </w:r>
      <w:proofErr w:type="spellEnd"/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,</w:t>
      </w:r>
      <w:r w:rsidRPr="004F5FF7">
        <w:rPr>
          <w:rFonts w:ascii="Times New Roman" w:eastAsia="Times New Roman" w:hAnsi="Times New Roman" w:cs="Times New Roman"/>
          <w:b/>
          <w:color w:val="000000"/>
          <w:spacing w:val="53"/>
          <w:kern w:val="0"/>
          <w:szCs w:val="2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>д</w:t>
      </w:r>
      <w:r w:rsidRPr="004F5FF7">
        <w:rPr>
          <w:rFonts w:ascii="Times New Roman" w:eastAsia="Times New Roman" w:hAnsi="Times New Roman" w:cs="Times New Roman"/>
          <w:b/>
          <w:color w:val="000000"/>
          <w:spacing w:val="-3"/>
          <w:w w:val="101"/>
          <w:kern w:val="0"/>
          <w:szCs w:val="20"/>
          <w14:ligatures w14:val="none"/>
        </w:rPr>
        <w:t>е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0"/>
          <w14:ligatures w14:val="none"/>
        </w:rPr>
        <w:t>й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w w:val="101"/>
          <w:kern w:val="0"/>
          <w:szCs w:val="20"/>
          <w14:ligatures w14:val="none"/>
        </w:rPr>
        <w:t>с</w:t>
      </w:r>
      <w:r w:rsidRPr="004F5FF7">
        <w:rPr>
          <w:rFonts w:ascii="Times New Roman" w:eastAsia="Times New Roman" w:hAnsi="Times New Roman" w:cs="Times New Roman"/>
          <w:b/>
          <w:color w:val="000000"/>
          <w:spacing w:val="-6"/>
          <w:kern w:val="0"/>
          <w:szCs w:val="20"/>
          <w14:ligatures w14:val="none"/>
        </w:rPr>
        <w:t>т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ву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>ющ</w:t>
      </w:r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>е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го</w:t>
      </w:r>
      <w:r w:rsidRPr="004F5FF7">
        <w:rPr>
          <w:rFonts w:ascii="Times New Roman" w:eastAsia="Times New Roman" w:hAnsi="Times New Roman" w:cs="Times New Roman"/>
          <w:b/>
          <w:color w:val="000000"/>
          <w:spacing w:val="-2"/>
          <w:kern w:val="0"/>
          <w:szCs w:val="20"/>
          <w14:ligatures w14:val="none"/>
        </w:rPr>
        <w:t xml:space="preserve"> н</w:t>
      </w:r>
      <w:r w:rsidRPr="004F5FF7">
        <w:rPr>
          <w:rFonts w:ascii="Times New Roman" w:eastAsia="Times New Roman" w:hAnsi="Times New Roman" w:cs="Times New Roman"/>
          <w:b/>
          <w:color w:val="000000"/>
          <w:w w:val="101"/>
          <w:kern w:val="0"/>
          <w:szCs w:val="20"/>
          <w14:ligatures w14:val="none"/>
        </w:rPr>
        <w:t>а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о</w:t>
      </w:r>
      <w:r w:rsidRPr="004F5FF7">
        <w:rPr>
          <w:rFonts w:ascii="Times New Roman" w:eastAsia="Times New Roman" w:hAnsi="Times New Roman" w:cs="Times New Roman"/>
          <w:b/>
          <w:color w:val="000000"/>
          <w:spacing w:val="-3"/>
          <w:w w:val="101"/>
          <w:kern w:val="0"/>
          <w:szCs w:val="20"/>
          <w14:ligatures w14:val="none"/>
        </w:rPr>
        <w:t>с</w:t>
      </w:r>
      <w:r w:rsidRPr="004F5FF7">
        <w:rPr>
          <w:rFonts w:ascii="Times New Roman" w:eastAsia="Times New Roman" w:hAnsi="Times New Roman" w:cs="Times New Roman"/>
          <w:b/>
          <w:color w:val="000000"/>
          <w:spacing w:val="2"/>
          <w:kern w:val="0"/>
          <w:szCs w:val="20"/>
          <w14:ligatures w14:val="none"/>
        </w:rPr>
        <w:t>н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о</w:t>
      </w:r>
      <w:r w:rsidRPr="004F5FF7">
        <w:rPr>
          <w:rFonts w:ascii="Times New Roman" w:eastAsia="Times New Roman" w:hAnsi="Times New Roman" w:cs="Times New Roman"/>
          <w:b/>
          <w:color w:val="000000"/>
          <w:spacing w:val="-4"/>
          <w:kern w:val="0"/>
          <w:szCs w:val="20"/>
          <w14:ligatures w14:val="none"/>
        </w:rPr>
        <w:t>в</w:t>
      </w:r>
      <w:r w:rsidRPr="004F5FF7">
        <w:rPr>
          <w:rFonts w:ascii="Times New Roman" w:eastAsia="Times New Roman" w:hAnsi="Times New Roman" w:cs="Times New Roman"/>
          <w:b/>
          <w:color w:val="000000"/>
          <w:spacing w:val="-3"/>
          <w:w w:val="101"/>
          <w:kern w:val="0"/>
          <w:szCs w:val="20"/>
          <w14:ligatures w14:val="none"/>
        </w:rPr>
        <w:t>а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0"/>
          <w14:ligatures w14:val="none"/>
        </w:rPr>
        <w:t>н</w:t>
      </w:r>
      <w:r w:rsidRPr="004F5FF7">
        <w:rPr>
          <w:rFonts w:ascii="Times New Roman" w:eastAsia="Times New Roman" w:hAnsi="Times New Roman" w:cs="Times New Roman"/>
          <w:b/>
          <w:color w:val="000000"/>
          <w:spacing w:val="-1"/>
          <w:kern w:val="0"/>
          <w:szCs w:val="20"/>
          <w14:ligatures w14:val="none"/>
        </w:rPr>
        <w:t>и</w:t>
      </w:r>
      <w:r w:rsidRPr="004F5FF7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и</w:t>
      </w:r>
      <w:r w:rsidRPr="004F5FF7"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b/>
          <w:spacing w:val="-2"/>
          <w:kern w:val="0"/>
          <w:szCs w:val="20"/>
          <w14:ligatures w14:val="none"/>
        </w:rPr>
        <w:t>Устава</w:t>
      </w:r>
      <w:r w:rsidRPr="004F5FF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именуемое  в  дальнейшем  «Исполнитель»,  осуществляющее образовательную деятельность на основании лицензии, регистрационный </w:t>
      </w:r>
      <w:r w:rsidRPr="004F5FF7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  <w14:ligatures w14:val="none"/>
        </w:rPr>
        <w:t xml:space="preserve">№ Л035-01283-49/00740965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выданной Министерством образования Магаданской области от 20.10.2023г.,</w:t>
      </w:r>
      <w:r w:rsidRPr="004F5FF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распоряжения Правительства Магаданской области № 190-рп от 16.06.2023г., с одной стороны, и </w:t>
      </w:r>
      <w:r w:rsidR="007223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___________________________________________</w:t>
      </w:r>
      <w:bookmarkStart w:id="0" w:name="_GoBack"/>
      <w:bookmarkEnd w:id="0"/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в лице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</w:t>
      </w: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,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именуемое в дальнейшем «Заказчик», с другой стороны, совместно именуемые «Стороны», заключили настоящий договор о нижеследующем.</w:t>
      </w:r>
    </w:p>
    <w:p w:rsidR="009C27C2" w:rsidRPr="004F5FF7" w:rsidRDefault="009C27C2" w:rsidP="009C27C2">
      <w:pPr>
        <w:tabs>
          <w:tab w:val="left" w:pos="16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1. ПРЕДМЕТ ДОГОВОРА</w:t>
      </w:r>
    </w:p>
    <w:p w:rsidR="009C27C2" w:rsidRPr="004F5FF7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1.1. Исполнитель обязуется предоставить образовательную услугу по обучению работников Заказчика, указанных в приложении № 1 к настоящему договору (далее – Обучающиеся), а Заказчик обязуется оплатить обучение </w:t>
      </w:r>
      <w:r w:rsidRPr="0073170A">
        <w:rPr>
          <w:rFonts w:ascii="Times New Roman" w:eastAsia="Times New Roman" w:hAnsi="Times New Roman" w:cs="Times New Roman"/>
          <w:kern w:val="0"/>
          <w14:ligatures w14:val="none"/>
        </w:rPr>
        <w:t>по следующ</w:t>
      </w:r>
      <w:r>
        <w:rPr>
          <w:rFonts w:ascii="Times New Roman" w:eastAsia="Times New Roman" w:hAnsi="Times New Roman" w:cs="Times New Roman"/>
          <w:kern w:val="0"/>
          <w14:ligatures w14:val="none"/>
        </w:rPr>
        <w:t>ей</w:t>
      </w:r>
      <w:r w:rsidRPr="0073170A">
        <w:rPr>
          <w:rFonts w:ascii="Times New Roman" w:eastAsia="Times New Roman" w:hAnsi="Times New Roman" w:cs="Times New Roman"/>
          <w:kern w:val="0"/>
          <w14:ligatures w14:val="none"/>
        </w:rPr>
        <w:t xml:space="preserve"> программ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Pr="0073170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9C27C2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переподготовка по профессии ______________________________________</w:t>
      </w:r>
    </w:p>
    <w:p w:rsidR="009C27C2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108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Образовательная услуга предоставляется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по </w:t>
      </w:r>
      <w:r w:rsidRPr="004F5FF7">
        <w:rPr>
          <w:rFonts w:ascii="Times New Roman" w:eastAsia="Times New Roman" w:hAnsi="Times New Roman" w:cs="Times New Roman"/>
          <w:kern w:val="0"/>
          <w:sz w:val="18"/>
          <w14:ligatures w14:val="none"/>
        </w:rPr>
        <w:t>___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очной</w:t>
      </w:r>
      <w:r w:rsidRPr="004F5FF7">
        <w:rPr>
          <w:rFonts w:ascii="Times New Roman" w:eastAsia="Times New Roman" w:hAnsi="Times New Roman" w:cs="Times New Roman"/>
          <w:kern w:val="0"/>
          <w:sz w:val="18"/>
          <w14:ligatures w14:val="none"/>
        </w:rPr>
        <w:t>______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форме обучения в соответствии с учебными планами, в том числе индивидуальными, и образовательными программами Исполнителя.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1.2. Срок освоения образовательной услуги составляет: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418"/>
        <w:gridCol w:w="2835"/>
      </w:tblGrid>
      <w:tr w:rsidR="009C27C2" w:rsidRPr="004F5FF7" w:rsidTr="00070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Срок освоения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Объем программы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Начало обучения по программе</w:t>
            </w:r>
          </w:p>
        </w:tc>
      </w:tr>
      <w:tr w:rsidR="009C27C2" w:rsidRPr="004F5FF7" w:rsidTr="009C27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с момента подачи заявления на зачисление, подачи документов </w:t>
            </w:r>
          </w:p>
        </w:tc>
      </w:tr>
    </w:tbl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30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2. ПРАВА И ОБЯЗАННОСТИ СТОРОН</w:t>
      </w: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 Исполнитель обязан: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2.1.1. Зачислить Обучающихся, выполнивших установленные законодательством Российской Федерации, уставом и иными локальными нормативными актами Исполнителя условия приема, в число Обучающихся по образовательной программе.</w:t>
      </w:r>
    </w:p>
    <w:p w:rsidR="009C27C2" w:rsidRPr="004F5FF7" w:rsidRDefault="009C27C2" w:rsidP="009C27C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2.1.3. Обеспечить Обучающимся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2.1.4. Обеспечить неразглашение сведений, содержащих персональные данные Обучающихся,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Обучающихся.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2.1.5.  Осуществлять текущий контроль успеваемости и промежуточную аттестацию Обучающихся.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2.1.6. Выдать Обучающимся, успешно освоившим образовательную программу и прошедшим итоговую аттестацию, документ о </w:t>
      </w:r>
      <w:proofErr w:type="gramStart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квалификации </w:t>
      </w:r>
      <w:r w:rsidRPr="004F5FF7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Свидетельство</w:t>
      </w:r>
      <w:proofErr w:type="gramEnd"/>
      <w:r w:rsidRPr="004F5FF7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 xml:space="preserve"> о профессии рабочего, должности служащего</w:t>
      </w:r>
      <w:r w:rsidRPr="004F5FF7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установленного образца.</w:t>
      </w:r>
    </w:p>
    <w:p w:rsidR="009C27C2" w:rsidRPr="004F5FF7" w:rsidRDefault="009C27C2" w:rsidP="009C27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2.1.7. Выдать Обучающемуся в случае </w:t>
      </w:r>
      <w:proofErr w:type="spellStart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непрохождения</w:t>
      </w:r>
      <w:proofErr w:type="spellEnd"/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2.1.8.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Российской Федерации от 07.02.1992 № 2300-1 «О защите прав потребителей» и Федеральным </w:t>
      </w:r>
      <w:hyperlink r:id="rId5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от 29.12.2012 № 273-ФЗ «Об образовании в Российской Федерации».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2.1.9. Ознакомить Обучающихся с уставом, Правилами внутреннего распорядка и иными локальными нормативными актами Исполнителя.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6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разделом 1</w:t>
        </w:r>
      </w:hyperlink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настоящего договора).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2.1.11. Уведомлять Заказчика о любых изменениях настоящего договора в течение 5 рабочих дней.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2.1.12. </w:t>
      </w: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Принимать от Заказчика плату за образовательные услуги.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 Заказчик обязан: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2.2.1. С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2.2.2. Предоставить Исполнителю не менее чем за 3 дня до даты начала занятий актуальный поименный список Обучающихся, направляемых на обучение, который является неотъемлемой частью настоящего договора (Приложение 1).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2.2.3. Направить своих работников на обучение.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2.2.4. Извещать Исполнителя об уважительных причинах отсутствия Обучающихся на занятиях.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2.2.5. Обеспечить посещение Обучающимися учебных занятий в соответствии с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требованиями, установленными учебным планом, в том числе индивидуальным, Исполнителя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2.2.6. Своевременно доводить до сведения Исполнителя информацию о смене фамилии, имени, отчества, телефона, адреса места жительства Обучающихся. </w:t>
      </w:r>
    </w:p>
    <w:p w:rsidR="009C27C2" w:rsidRPr="004F5FF7" w:rsidRDefault="009C27C2" w:rsidP="009C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2.2.7. Возмещать документально подтвержденный ущерб, причиненный Обучающимися имуществу Исполнителя, в соответствии с законодательством Российской Федерации. 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2.2.8. Подписать акт оказанных услуг </w:t>
      </w:r>
      <w:r w:rsidRPr="004F5F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5 рабочих дней с момента его получения на почтовый адрес Заказчика или направить Исполнителю мотивированный отказ от подписания акта.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Обучающиеся обязаны: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2.3.1.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2.3.2. Соблюдать обязанности, предусмотренные уставом,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2.3.3.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 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2.4. Исполнитель имеет право: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2.4.1.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Обучающихся.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2.4.2.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Применять к Обучающимся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2.5. Заказчик имеет право: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2.5.1. П</w:t>
      </w: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2.5.2.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Обращаться к Исполнителю по вопросам, касающимся образовательного процесса.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2.5.3. Получать полную и достоверную информацию об оценке знаний, умений, навыков и компетенций Обучающихся, а также о критериях этой оценки.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2.6.  Обучающимся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предоставляются академические права в соответствии с </w:t>
      </w:r>
      <w:hyperlink r:id="rId7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частью 1 статьи 34</w:t>
        </w:r>
      </w:hyperlink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закона от 29.12.2012 № 273-ФЗ «Об образовании в Российской Федерации». Обучающиеся также вправе: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2.6.1.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2.6.2. 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приборами).</w:t>
      </w:r>
    </w:p>
    <w:p w:rsidR="009C27C2" w:rsidRPr="004F5FF7" w:rsidRDefault="009C27C2" w:rsidP="009C27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2.6.3.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C27C2" w:rsidRPr="004F5FF7" w:rsidRDefault="009C27C2" w:rsidP="009C27C2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3. СТОИМОСТЬ, СРОК, ПОРЯДОК </w:t>
      </w:r>
    </w:p>
    <w:p w:rsidR="009C27C2" w:rsidRPr="004F5FF7" w:rsidRDefault="009C27C2" w:rsidP="009C27C2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ОПЛАТЫ ОБРАЗОВАТЕЛЬНЫХ УСЛУГ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3.1. Стоимость обучения определяется за весь период обучения. 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333"/>
        <w:gridCol w:w="1278"/>
        <w:gridCol w:w="1667"/>
        <w:gridCol w:w="1541"/>
      </w:tblGrid>
      <w:tr w:rsidR="009C27C2" w:rsidRPr="004F5FF7" w:rsidTr="000700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программы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Объем программы часов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Количество обучающихся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Стоимость обучения за весь период обучения</w:t>
            </w:r>
          </w:p>
        </w:tc>
      </w:tr>
      <w:tr w:rsidR="009C27C2" w:rsidRPr="004F5FF7" w:rsidTr="000700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EE39BF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C27C2" w:rsidRPr="004F5FF7" w:rsidTr="00070099"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Полная стоимость образовательных услуг составляет: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tabs>
                <w:tab w:val="left" w:pos="720"/>
                <w:tab w:val="left" w:pos="900"/>
                <w:tab w:val="left" w:pos="3420"/>
                <w:tab w:val="left" w:pos="3600"/>
                <w:tab w:val="left" w:pos="3780"/>
                <w:tab w:val="left" w:pos="396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Полная стоимость образовательных услуг составляет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E321B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(</w:t>
      </w:r>
      <w:r w:rsidR="00E321B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E321B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_________________________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рублей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00 копеек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) рублей. без НДС (подп. 14 п. 2, п.6 ст. 149 НК РФ).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C27C2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3.3.  </w:t>
      </w:r>
      <w:bookmarkStart w:id="1" w:name="_Hlk117607099"/>
      <w:r w:rsidRPr="005E5462">
        <w:rPr>
          <w:rFonts w:ascii="Times New Roman" w:eastAsia="Times New Roman" w:hAnsi="Times New Roman" w:cs="Times New Roman"/>
          <w:kern w:val="0"/>
          <w14:ligatures w14:val="none"/>
        </w:rPr>
        <w:t>Оплата стоимости обучения осуществляется Заказчиком в 100% размере, в течении 15 (пятнадцати) календарных дней со дня получения Заказчиком счета на оплату, путем перечисления денежных средств на расчетный счет Исполнителя, указанный в разделе 7 Договора. Обязанность Заказчика по оплате Услуг считается исполненной в момент списания денежных средств с расчетного счета Заказчика на расчетный счет Исполнителя.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3.4. Оплата стоимости обучения осуществляется на основании полученного счета путем перечисления денежных средств на расчетный счет Исполнителя, указанный в разделе 7 настоящего договора.</w:t>
      </w:r>
      <w:bookmarkEnd w:id="1"/>
    </w:p>
    <w:p w:rsidR="009C27C2" w:rsidRPr="004F5FF7" w:rsidRDefault="009C27C2" w:rsidP="009C27C2">
      <w:pPr>
        <w:spacing w:after="0" w:line="240" w:lineRule="auto"/>
        <w:ind w:right="-5" w:firstLine="567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4. СРОК ДЕЙСТВИЯ ДОГОВОРА, ОТВЕТСТВЕННОСТЬ СТОРОН,</w:t>
      </w:r>
    </w:p>
    <w:p w:rsidR="009C27C2" w:rsidRPr="004F5FF7" w:rsidRDefault="009C27C2" w:rsidP="009C27C2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left="540"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ПОРЯДОК РАЗРЕШЕНИЯ СПОРОВ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8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законодательством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Российской Федерации.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а) безвозмездного оказания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б) соразмерного уменьшения стоимости оказанной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4.4. Заказчик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в) потребовать уменьшения стоимости образовательной услуги;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г) расторгнуть договор.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C27C2" w:rsidRPr="004F5FF7" w:rsidRDefault="009C27C2" w:rsidP="009C27C2">
      <w:pPr>
        <w:spacing w:after="0" w:line="240" w:lineRule="auto"/>
        <w:ind w:right="-5" w:firstLine="567"/>
        <w:contextualSpacing/>
        <w:jc w:val="both"/>
        <w:rPr>
          <w:rFonts w:ascii="Times New Roman" w:eastAsia="Times New Roman" w:hAnsi="Times New Roman" w:cs="Times New Roman"/>
          <w:color w:val="151515"/>
          <w:kern w:val="0"/>
          <w:shd w:val="clear" w:color="auto" w:fill="FBFBFB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4.7. Все споры и разногласия, возникающие при исполнении настоящего договора, Стороны будут стремиться решать путем переговоров.</w:t>
      </w:r>
      <w:r w:rsidRPr="004F5FF7">
        <w:rPr>
          <w:rFonts w:ascii="Times New Roman" w:eastAsia="Times New Roman" w:hAnsi="Times New Roman" w:cs="Times New Roman"/>
          <w:color w:val="151515"/>
          <w:kern w:val="0"/>
          <w:sz w:val="21"/>
          <w:szCs w:val="21"/>
          <w:shd w:val="clear" w:color="auto" w:fill="FBFBFB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color w:val="151515"/>
          <w:kern w:val="0"/>
          <w:shd w:val="clear" w:color="auto" w:fill="FBFBFB"/>
          <w14:ligatures w14:val="none"/>
        </w:rPr>
        <w:t>Споры и разногласия, не урегулированные путем переговоров, подлежат разрешению в Арбитражном суде Магаданской области. Стороны обязуются соблюдать претензионный порядок разрешения споров, срок рассмотрения претензии составляет 10 (десять) рабочих дней с даты получения Стороной претензии.</w:t>
      </w:r>
    </w:p>
    <w:p w:rsidR="009C27C2" w:rsidRPr="004F5FF7" w:rsidRDefault="009C27C2" w:rsidP="009C27C2">
      <w:pPr>
        <w:spacing w:after="0" w:line="240" w:lineRule="auto"/>
        <w:ind w:right="-5" w:firstLine="567"/>
        <w:contextualSpacing/>
        <w:jc w:val="both"/>
        <w:rPr>
          <w:rFonts w:ascii="Times New Roman" w:eastAsia="Times New Roman" w:hAnsi="Times New Roman" w:cs="Times New Roman"/>
          <w:color w:val="151515"/>
          <w:kern w:val="0"/>
          <w:shd w:val="clear" w:color="auto" w:fill="FBFBFB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5. ПОРЯДОК ИЗМЕНЕНИЯ И РАСТОРЖЕНИЯ ДОГОВОРА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4F5FF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законодательством</w:t>
        </w:r>
      </w:hyperlink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5.2. Настоящий договор может быть расторгнут по соглашению Сторон. Также, любая из сторон вправе в одностороннем внесудебном порядке расторгнуть настоящий договор путем письменного уведомления не менее чем за 30 календарных дней до даты расторжения, указанной в уведомлении.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5.3.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Настоящий договор может быть расторгнут досрочно: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1) по инициативе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Заказчика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3) по обстоятельствам, не зависящим от воли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Заказчика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Исполнителя, в том числе в случае ликвидации Исполнителя.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5.5. Исполнитель вправе отказаться от исполнения настоящего договора в одностороннем порядке в следующих случаях: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а) применение к Обучающемуся отчисления как меры дисциплинарного взыскания;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в) установление нарушения порядка приема на обучение, повлекшее по вине Заказчика его незаконное зачисление на обучение к Исполнителю;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г) просрочка оплаты Заказчиком стоимости платных образовательных услуг;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5.6. Настоящий договор считается прекращенным или расторгнутым с даты, указанной в приказе об отчислении или переводе Обучающихся.  </w:t>
      </w: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600"/>
        </w:tabs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7C2" w:rsidRPr="004F5FF7" w:rsidRDefault="009C27C2" w:rsidP="009C27C2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>6. ЗАКЛЮЧИТЕЛЬНЫЕ ПОЛОЖЕНИЯ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C27C2" w:rsidRPr="004F5FF7" w:rsidRDefault="009C27C2" w:rsidP="009C27C2">
      <w:pPr>
        <w:spacing w:after="0" w:line="240" w:lineRule="auto"/>
        <w:ind w:right="-5" w:firstLine="54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6.2. Настоящий договор составлен в _</w:t>
      </w:r>
      <w:r w:rsidRPr="004F5FF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2-х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___ идентичных экземплярах, имеющих равную юридическую силу, по одному экземпляру для каждой Стороны.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>приказа о зачислении Обучающегося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даты, указанной в приказе об окончании обучения или об отчислении Обучающегося.</w:t>
      </w:r>
    </w:p>
    <w:p w:rsidR="009C27C2" w:rsidRPr="004F5FF7" w:rsidRDefault="009C27C2" w:rsidP="009C27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Приложение 1 «Список обучающихся» является неотъемлемой частью настоящего договора.</w:t>
      </w: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ind w:left="567" w:right="-5" w:hanging="568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ind w:left="567" w:right="-5" w:hanging="568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ind w:left="567" w:right="-5" w:hanging="568"/>
        <w:contextualSpacing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7. </w:t>
      </w:r>
      <w:r w:rsidRPr="004F5FF7"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  <w:t>ЮРИДИЧЕСКИЕ АДРЕСА И БАНКОВСКИЕ РЕКВИЗИТЫ СТОРОН</w:t>
      </w:r>
    </w:p>
    <w:p w:rsidR="009C27C2" w:rsidRPr="004F5FF7" w:rsidRDefault="009C27C2" w:rsidP="009C27C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737"/>
        <w:gridCol w:w="5044"/>
      </w:tblGrid>
      <w:tr w:rsidR="00E321B4" w:rsidRPr="004F5FF7" w:rsidTr="00070099">
        <w:trPr>
          <w:trHeight w:val="6572"/>
        </w:trPr>
        <w:tc>
          <w:tcPr>
            <w:tcW w:w="4737" w:type="dxa"/>
          </w:tcPr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ИСПОЛНИТЕЛЬ: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 xml:space="preserve">МОГАПОУ «ГТ» 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Почтовый адрес:686134, Мага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данская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Хасынский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городской округ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, п. Стекольный, ул. Центральная, д.5А.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Юридический адрес: 686134, Мага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данская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Хасынский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городской округ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, п. Стекольный, ул. Центральная, д.5А. 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Тел: 8 (41342) 98223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ИНН/КПП 4900012944/490001001</w:t>
            </w:r>
          </w:p>
          <w:p w:rsidR="009C27C2" w:rsidRPr="004F5FF7" w:rsidRDefault="005C6304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ОКЦ №12 ДГУ Банка России</w:t>
            </w:r>
            <w:r w:rsidR="009C27C2"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//УФК по Магаданской области г. Магадан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р/</w:t>
            </w:r>
            <w:proofErr w:type="gramStart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03224643440000004700</w:t>
            </w:r>
            <w:proofErr w:type="gramEnd"/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К/</w:t>
            </w:r>
            <w:proofErr w:type="gramStart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40102810945370000040</w:t>
            </w:r>
            <w:proofErr w:type="gramEnd"/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л/с 30476054040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ОКТМО 44519000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БИК 014442501</w:t>
            </w:r>
          </w:p>
          <w:p w:rsidR="009C27C2" w:rsidRPr="004F5FF7" w:rsidRDefault="009C27C2" w:rsidP="00070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F5F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Эл.почта</w:t>
            </w:r>
            <w:proofErr w:type="spellEnd"/>
            <w:r w:rsidRPr="004F5F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: </w:t>
            </w:r>
            <w:hyperlink r:id="rId10" w:history="1">
              <w:r w:rsidRPr="004F5FF7">
                <w:rPr>
                  <w:rFonts w:ascii="Times New Roman" w:eastAsia="Times New Roman" w:hAnsi="Times New Roman" w:cs="Times New Roman"/>
                  <w:b/>
                  <w:bCs/>
                  <w:color w:val="333399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pu12stekolny@yandex.ru</w:t>
              </w:r>
            </w:hyperlink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Директор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МОГАПОУ «ГТ»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___________________________ В.Г. Шадрин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М.П.</w:t>
            </w: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5044" w:type="dxa"/>
          </w:tcPr>
          <w:p w:rsidR="009C27C2" w:rsidRPr="004F5FF7" w:rsidRDefault="009C27C2" w:rsidP="00070099">
            <w:pPr>
              <w:tabs>
                <w:tab w:val="left" w:pos="225"/>
              </w:tabs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ЗАКАЗЧИК:</w:t>
            </w:r>
          </w:p>
          <w:p w:rsidR="009C27C2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</w:t>
            </w:r>
          </w:p>
          <w:p w:rsidR="00E321B4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_____________________________________________</w:t>
            </w:r>
          </w:p>
          <w:p w:rsidR="009C27C2" w:rsidRPr="004F5FF7" w:rsidRDefault="009C27C2" w:rsidP="00E321B4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Почтовый адрес: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</w:t>
            </w:r>
          </w:p>
          <w:p w:rsidR="009C27C2" w:rsidRDefault="009C27C2" w:rsidP="00E321B4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Юридический адрес: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</w:t>
            </w: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Тел: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_________________________________________</w:t>
            </w:r>
          </w:p>
          <w:p w:rsidR="009C27C2" w:rsidRPr="00E321B4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ИНН/КПП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________________/___________________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р/с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</w:t>
            </w:r>
            <w:proofErr w:type="spellEnd"/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/с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</w:t>
            </w: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Банк получателя: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</w:t>
            </w:r>
          </w:p>
          <w:p w:rsidR="00E321B4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БИК </w:t>
            </w:r>
            <w:r w:rsidR="00E32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E321B4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E321B4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E321B4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E321B4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="009C27C2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9C27C2" w:rsidRPr="004F5FF7" w:rsidRDefault="009C27C2" w:rsidP="00070099">
            <w:pPr>
              <w:tabs>
                <w:tab w:val="left" w:pos="225"/>
              </w:tabs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________</w:t>
            </w:r>
            <w:r w:rsidR="00E32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 xml:space="preserve">__ </w:t>
            </w:r>
            <w:r w:rsidR="00E32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14:ligatures w14:val="none"/>
              </w:rPr>
              <w:t>/________________________</w:t>
            </w:r>
          </w:p>
          <w:p w:rsidR="009C27C2" w:rsidRPr="004F5FF7" w:rsidRDefault="009C27C2" w:rsidP="00070099">
            <w:pPr>
              <w:tabs>
                <w:tab w:val="left" w:pos="225"/>
              </w:tabs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М.П.</w:t>
            </w:r>
          </w:p>
        </w:tc>
      </w:tr>
    </w:tbl>
    <w:p w:rsidR="009C27C2" w:rsidRPr="004F5FF7" w:rsidRDefault="009C27C2" w:rsidP="009C27C2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 к договору на оказание платных образовательных услуг по программам профессионального обучения</w:t>
      </w:r>
    </w:p>
    <w:p w:rsidR="009C27C2" w:rsidRPr="004F5FF7" w:rsidRDefault="009C27C2" w:rsidP="009C27C2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№ </w:t>
      </w:r>
      <w:r w:rsidR="003513B4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4F5F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«__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»_</w:t>
      </w:r>
      <w:proofErr w:type="gramEnd"/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4F5F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:rsidR="009C27C2" w:rsidRPr="004F5FF7" w:rsidRDefault="009C27C2" w:rsidP="009C27C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C27C2" w:rsidRPr="004F5FF7" w:rsidRDefault="009C27C2" w:rsidP="009C27C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5FF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ОБУЧАЮЩИХСЯ</w:t>
      </w: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3398"/>
        <w:gridCol w:w="1700"/>
        <w:gridCol w:w="1559"/>
      </w:tblGrid>
      <w:tr w:rsidR="009C27C2" w:rsidRPr="004F5FF7" w:rsidTr="00070099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Ф.И.О. </w:t>
            </w:r>
          </w:p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программы обучения</w:t>
            </w:r>
          </w:p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Срок обучения</w:t>
            </w:r>
          </w:p>
        </w:tc>
      </w:tr>
      <w:tr w:rsidR="009C27C2" w:rsidRPr="004F5FF7" w:rsidTr="003513B4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C27C2" w:rsidRPr="004F5FF7" w:rsidTr="00070099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Pr="004F5FF7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C27C2" w:rsidRPr="004F5FF7" w:rsidTr="00070099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7C2" w:rsidRDefault="009C27C2" w:rsidP="0007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:rsidR="009C27C2" w:rsidRPr="004F5FF7" w:rsidRDefault="009C27C2" w:rsidP="009C27C2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left="540" w:right="-5" w:firstLine="300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74"/>
        <w:gridCol w:w="4882"/>
      </w:tblGrid>
      <w:tr w:rsidR="009C27C2" w:rsidRPr="004F5FF7" w:rsidTr="00070099">
        <w:trPr>
          <w:trHeight w:val="834"/>
        </w:trPr>
        <w:tc>
          <w:tcPr>
            <w:tcW w:w="2391" w:type="pct"/>
          </w:tcPr>
          <w:p w:rsidR="009C27C2" w:rsidRPr="004F5FF7" w:rsidRDefault="009C27C2" w:rsidP="00070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ИСПОЛНИТЕЛЬ:</w:t>
            </w:r>
          </w:p>
          <w:p w:rsidR="009C27C2" w:rsidRPr="004F5FF7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:rsidR="009C27C2" w:rsidRPr="004F5FF7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>Директор МОГАПОУ «ГТ»</w:t>
            </w:r>
          </w:p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9" w:type="pct"/>
          </w:tcPr>
          <w:p w:rsidR="009C27C2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F5F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ЗАКАЗЧИК:</w:t>
            </w:r>
          </w:p>
          <w:p w:rsidR="009C27C2" w:rsidRDefault="009C27C2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9C27C2" w:rsidRPr="00321860" w:rsidRDefault="003513B4" w:rsidP="0007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______________</w:t>
            </w:r>
          </w:p>
          <w:p w:rsidR="009C27C2" w:rsidRPr="00321860" w:rsidRDefault="009C27C2" w:rsidP="00070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32"/>
                <w:szCs w:val="24"/>
                <w14:ligatures w14:val="none"/>
              </w:rPr>
            </w:pPr>
          </w:p>
          <w:p w:rsidR="009C27C2" w:rsidRPr="004F5FF7" w:rsidRDefault="009C27C2" w:rsidP="00070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C27C2" w:rsidRPr="004F5FF7" w:rsidTr="00070099">
        <w:trPr>
          <w:trHeight w:val="197"/>
        </w:trPr>
        <w:tc>
          <w:tcPr>
            <w:tcW w:w="2391" w:type="pct"/>
          </w:tcPr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09" w:type="pct"/>
          </w:tcPr>
          <w:p w:rsidR="009C27C2" w:rsidRPr="004F5FF7" w:rsidRDefault="009C27C2" w:rsidP="00070099">
            <w:pPr>
              <w:spacing w:after="0" w:line="240" w:lineRule="auto"/>
              <w:ind w:left="174" w:right="-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9C27C2" w:rsidRPr="004F5FF7" w:rsidTr="00070099">
        <w:trPr>
          <w:trHeight w:val="68"/>
        </w:trPr>
        <w:tc>
          <w:tcPr>
            <w:tcW w:w="2391" w:type="pct"/>
            <w:hideMark/>
          </w:tcPr>
          <w:p w:rsidR="009C27C2" w:rsidRPr="004F5FF7" w:rsidRDefault="009C27C2" w:rsidP="00070099">
            <w:pPr>
              <w:spacing w:after="0" w:line="240" w:lineRule="auto"/>
              <w:ind w:right="35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4F5FF7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                                                </w:t>
            </w:r>
            <w:r w:rsidRPr="004F5FF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В.Г. Шадрин</w:t>
            </w:r>
          </w:p>
        </w:tc>
        <w:tc>
          <w:tcPr>
            <w:tcW w:w="2609" w:type="pct"/>
            <w:hideMark/>
          </w:tcPr>
          <w:p w:rsidR="009C27C2" w:rsidRPr="004F5FF7" w:rsidRDefault="009C27C2" w:rsidP="003513B4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 </w:t>
            </w:r>
            <w:r w:rsidRPr="004F5FF7"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_______________</w:t>
            </w:r>
            <w:r w:rsidR="003513B4">
              <w:rPr>
                <w:rFonts w:ascii="Times New Roman" w:eastAsia="Calibri" w:hAnsi="Times New Roman" w:cs="Times New Roman"/>
                <w:kern w:val="0"/>
                <w14:ligatures w14:val="none"/>
              </w:rPr>
              <w:t>/___________________</w:t>
            </w:r>
          </w:p>
        </w:tc>
      </w:tr>
      <w:tr w:rsidR="009C27C2" w:rsidRPr="004F5FF7" w:rsidTr="00070099">
        <w:trPr>
          <w:trHeight w:val="197"/>
        </w:trPr>
        <w:tc>
          <w:tcPr>
            <w:tcW w:w="2391" w:type="pct"/>
          </w:tcPr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:rsidR="009C27C2" w:rsidRPr="004F5FF7" w:rsidRDefault="009C27C2" w:rsidP="00070099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МП</w:t>
            </w:r>
          </w:p>
        </w:tc>
        <w:tc>
          <w:tcPr>
            <w:tcW w:w="2609" w:type="pct"/>
            <w:hideMark/>
          </w:tcPr>
          <w:p w:rsidR="009C27C2" w:rsidRPr="004F5FF7" w:rsidRDefault="009C27C2" w:rsidP="00070099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</w:t>
            </w:r>
          </w:p>
          <w:p w:rsidR="009C27C2" w:rsidRPr="004F5FF7" w:rsidRDefault="009C27C2" w:rsidP="00070099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F5FF7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МП</w:t>
            </w:r>
          </w:p>
        </w:tc>
      </w:tr>
    </w:tbl>
    <w:p w:rsidR="009C27C2" w:rsidRDefault="009C27C2" w:rsidP="009C27C2"/>
    <w:p w:rsidR="00273587" w:rsidRDefault="00273587"/>
    <w:sectPr w:rsidR="00273587" w:rsidSect="00CF202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C2"/>
    <w:rsid w:val="00273587"/>
    <w:rsid w:val="003513B4"/>
    <w:rsid w:val="003D10E8"/>
    <w:rsid w:val="005C6304"/>
    <w:rsid w:val="007223D0"/>
    <w:rsid w:val="009C27C2"/>
    <w:rsid w:val="00B73D16"/>
    <w:rsid w:val="00C51F84"/>
    <w:rsid w:val="00E01EA2"/>
    <w:rsid w:val="00E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4A24-A04B-45BF-B5D0-EA2EA86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C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432E2995A1B5B52D52CC2F3021908A631668D2B7E0AAACB73AD6F41982BDBD52B7765DFB14BE42p3B9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5FE193AA22912F65F333FEC7D071607464147CE859C4616262E4864D2E74B9195BF4E7337097173FF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694CE40AAA9045F9A8C99B50A64D2F9762C10595308B987E100D8318FlDq1C" TargetMode="External"/><Relationship Id="rId10" Type="http://schemas.openxmlformats.org/officeDocument/2006/relationships/hyperlink" Target="mailto:pu12stekolny@yandex.ru" TargetMode="External"/><Relationship Id="rId4" Type="http://schemas.openxmlformats.org/officeDocument/2006/relationships/hyperlink" Target="consultantplus://offline/ref=4694CE40AAA9045F9A8C99B50A64D2F9762D1651520CB987E100D8318FlDq1C" TargetMode="Externa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2025-12-04T05:22:00Z</dcterms:created>
  <dcterms:modified xsi:type="dcterms:W3CDTF">2025-12-22T00:03:00Z</dcterms:modified>
</cp:coreProperties>
</file>